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5D" w:rsidRDefault="00FA6DDE">
      <w:r>
        <w:t>Izvještaj o izvršenju proračuna Dječjeg vrtića „</w:t>
      </w:r>
      <w:proofErr w:type="spellStart"/>
      <w:r>
        <w:t>Kockavica</w:t>
      </w:r>
      <w:proofErr w:type="spellEnd"/>
      <w:r>
        <w:t>“ Sveta Marija za 201</w:t>
      </w:r>
      <w:r w:rsidR="001A5A51">
        <w:t>7</w:t>
      </w:r>
      <w:r>
        <w:t>-</w:t>
      </w:r>
      <w:r w:rsidR="001A5A51">
        <w:t>06</w:t>
      </w:r>
      <w:r>
        <w:t>..godinu</w:t>
      </w:r>
    </w:p>
    <w:p w:rsidR="00FA6DDE" w:rsidRDefault="00FA6DDE" w:rsidP="00FA6DDE">
      <w:pPr>
        <w:pStyle w:val="Bezproreda"/>
      </w:pPr>
      <w:r>
        <w:t>Proračun Dječjeg vrtića „</w:t>
      </w:r>
      <w:proofErr w:type="spellStart"/>
      <w:r>
        <w:t>Kockavica</w:t>
      </w:r>
      <w:proofErr w:type="spellEnd"/>
      <w:r>
        <w:t>“ Sveta Marija za 201</w:t>
      </w:r>
      <w:r w:rsidR="00C86529">
        <w:t>7</w:t>
      </w:r>
      <w:r>
        <w:t>. g. donesen je na 1</w:t>
      </w:r>
      <w:r w:rsidR="00376784">
        <w:t>8</w:t>
      </w:r>
      <w:r>
        <w:t>. sjednici Upravnog vijeća DV „</w:t>
      </w:r>
      <w:proofErr w:type="spellStart"/>
      <w:r>
        <w:t>Kockavica</w:t>
      </w:r>
      <w:proofErr w:type="spellEnd"/>
      <w:r>
        <w:t>“ Sveta Marija održanoj dana 2</w:t>
      </w:r>
      <w:r w:rsidR="00376784">
        <w:t>9</w:t>
      </w:r>
      <w:r>
        <w:t>.12.201</w:t>
      </w:r>
      <w:r w:rsidR="00376784">
        <w:t>6</w:t>
      </w:r>
      <w:r>
        <w:t>.g.</w:t>
      </w:r>
      <w:r w:rsidR="009E33FA">
        <w:t xml:space="preserve"> Temeljem Zakona o proračunu (NN br. 87/08, 136/12 i 15/15.) te Pravilnika o polugodišnjem i godišnjem izvršenju proračuna (NN 24/13) propisan je sadržaj, donošenje i dostava godišnjeg Izvještaja o izvršenju proračuna.</w:t>
      </w:r>
    </w:p>
    <w:p w:rsidR="009E33FA" w:rsidRDefault="009E33FA" w:rsidP="00FA6DDE">
      <w:pPr>
        <w:pStyle w:val="Bezproreda"/>
      </w:pPr>
      <w:r>
        <w:t>Sukladno navedenom godišnji Izvještaj treba sadržavati: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Opći dio proračuna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Posebni dio proračuna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Izvještaj o zaduživanju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Izvještaj o danim jamstvima i izdacima po jamstvima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Obrazloženje prihoda i primitaka, te realizacije rashoda i izdataka</w:t>
      </w:r>
    </w:p>
    <w:p w:rsidR="009E33FA" w:rsidRDefault="009E33FA" w:rsidP="009E33FA">
      <w:pPr>
        <w:pStyle w:val="Bezproreda"/>
        <w:ind w:left="360"/>
      </w:pPr>
    </w:p>
    <w:p w:rsidR="009E33FA" w:rsidRDefault="009E33FA" w:rsidP="009E33FA">
      <w:pPr>
        <w:pStyle w:val="Bezproreda"/>
        <w:ind w:left="360"/>
      </w:pPr>
      <w:r>
        <w:t>1. OPĆI DIO PRORAČUNA</w:t>
      </w:r>
    </w:p>
    <w:p w:rsidR="009E33FA" w:rsidRDefault="009E33FA" w:rsidP="009E33FA">
      <w:pPr>
        <w:pStyle w:val="Bezproreda"/>
      </w:pPr>
      <w:r>
        <w:t>Iz općeg dijela proračuna vidljivo je da su prihodi za razdoblje 201</w:t>
      </w:r>
      <w:r w:rsidR="00376784">
        <w:t>7</w:t>
      </w:r>
      <w:r>
        <w:t>-</w:t>
      </w:r>
      <w:r w:rsidR="00376784">
        <w:t>06</w:t>
      </w:r>
      <w:r>
        <w:t xml:space="preserve">. ostvareni u iznosu od </w:t>
      </w:r>
      <w:r w:rsidR="00516396">
        <w:t>306.108,86</w:t>
      </w:r>
      <w:r>
        <w:t xml:space="preserve"> kn što je </w:t>
      </w:r>
      <w:r w:rsidR="00516396">
        <w:t>51,78</w:t>
      </w:r>
      <w:r>
        <w:t xml:space="preserve"> % od plana.</w:t>
      </w:r>
      <w:r w:rsidR="00CE3308">
        <w:t xml:space="preserve"> </w:t>
      </w:r>
      <w:r>
        <w:t xml:space="preserve">Rashodi iznose </w:t>
      </w:r>
      <w:r w:rsidR="00516396">
        <w:t>294.837,32 k</w:t>
      </w:r>
      <w:r>
        <w:t xml:space="preserve">n ili </w:t>
      </w:r>
      <w:r w:rsidR="00516396">
        <w:t>49,87</w:t>
      </w:r>
      <w:r>
        <w:t xml:space="preserve"> % plana.</w:t>
      </w:r>
    </w:p>
    <w:p w:rsidR="009E33FA" w:rsidRDefault="009E33FA" w:rsidP="009E33FA">
      <w:pPr>
        <w:pStyle w:val="Bezproreda"/>
      </w:pPr>
      <w:r>
        <w:t xml:space="preserve">Rezultat poslovanja izvještajnog razdoblja je </w:t>
      </w:r>
      <w:r w:rsidR="00516396">
        <w:t xml:space="preserve">pozitivan i iznosi </w:t>
      </w:r>
      <w:r>
        <w:t xml:space="preserve"> </w:t>
      </w:r>
      <w:r w:rsidR="00516396">
        <w:t>11.271,54</w:t>
      </w:r>
      <w:r>
        <w:t xml:space="preserve"> kn.</w:t>
      </w:r>
    </w:p>
    <w:p w:rsidR="009E33FA" w:rsidRDefault="009E33FA" w:rsidP="009E33FA">
      <w:pPr>
        <w:pStyle w:val="Bezproreda"/>
      </w:pPr>
      <w:r>
        <w:t>Preneseni višak iz 201</w:t>
      </w:r>
      <w:r w:rsidR="00516396">
        <w:t>6</w:t>
      </w:r>
      <w:r>
        <w:t>.g. iznosi</w:t>
      </w:r>
      <w:r w:rsidR="00516396">
        <w:t xml:space="preserve"> 76.385,54</w:t>
      </w:r>
      <w:r>
        <w:t xml:space="preserve"> kn pa ukupni rezultat posl</w:t>
      </w:r>
      <w:r w:rsidR="00CE3308">
        <w:t>o</w:t>
      </w:r>
      <w:r>
        <w:t xml:space="preserve">vanja za </w:t>
      </w:r>
      <w:r w:rsidR="00516396">
        <w:t xml:space="preserve">razdoblje </w:t>
      </w:r>
      <w:r>
        <w:t>201</w:t>
      </w:r>
      <w:r w:rsidR="00516396">
        <w:t>7-06</w:t>
      </w:r>
      <w:r>
        <w:t xml:space="preserve">.g. je pozitivan i iznosi </w:t>
      </w:r>
      <w:r w:rsidR="00000869">
        <w:t>87.657,08</w:t>
      </w:r>
      <w:r>
        <w:t xml:space="preserve"> kn.</w:t>
      </w:r>
    </w:p>
    <w:p w:rsidR="00931A03" w:rsidRDefault="00931A03" w:rsidP="009E33FA">
      <w:pPr>
        <w:pStyle w:val="Bezproreda"/>
      </w:pPr>
    </w:p>
    <w:p w:rsidR="00931A03" w:rsidRDefault="00931A03" w:rsidP="009E33FA">
      <w:pPr>
        <w:pStyle w:val="Bezproreda"/>
      </w:pPr>
      <w:r>
        <w:t xml:space="preserve">        2. POSEBNI DIO PRORAČUNA</w:t>
      </w:r>
    </w:p>
    <w:p w:rsidR="00931A03" w:rsidRDefault="00931A03" w:rsidP="009E33FA">
      <w:pPr>
        <w:pStyle w:val="Bezproreda"/>
      </w:pPr>
      <w:r>
        <w:t>U posebnom dijelu proračuna detaljno su prikazani rashodi po organizacijskoj i ekonomskoj klasifikaciji te programskoj razini.</w:t>
      </w:r>
    </w:p>
    <w:p w:rsidR="00931A03" w:rsidRDefault="00931A03" w:rsidP="009E33FA">
      <w:pPr>
        <w:pStyle w:val="Bezproreda"/>
      </w:pPr>
      <w:r>
        <w:t>Prema organizacijskoj klasifikaciji Dječji vrtić „</w:t>
      </w:r>
      <w:proofErr w:type="spellStart"/>
      <w:r>
        <w:t>Kockavica</w:t>
      </w:r>
      <w:proofErr w:type="spellEnd"/>
      <w:r>
        <w:t>“ Sveta Marija vodi se skupno za oba naselja Općine Sveta Marija.</w:t>
      </w:r>
    </w:p>
    <w:p w:rsidR="00931A03" w:rsidRDefault="00931A03" w:rsidP="009E33FA">
      <w:pPr>
        <w:pStyle w:val="Bezproreda"/>
      </w:pPr>
    </w:p>
    <w:p w:rsidR="00931A03" w:rsidRDefault="00931A03" w:rsidP="009E33FA">
      <w:pPr>
        <w:pStyle w:val="Bezproreda"/>
      </w:pPr>
      <w:r>
        <w:t xml:space="preserve">       3. IZVJEŠTAJ O ZADUŽIVANJU</w:t>
      </w:r>
    </w:p>
    <w:p w:rsidR="00931A03" w:rsidRDefault="00931A03" w:rsidP="009E33FA">
      <w:pPr>
        <w:pStyle w:val="Bezproreda"/>
      </w:pPr>
      <w:r>
        <w:t>Dječji vrtić „</w:t>
      </w:r>
      <w:proofErr w:type="spellStart"/>
      <w:r>
        <w:t>Kockavica</w:t>
      </w:r>
      <w:proofErr w:type="spellEnd"/>
      <w:r>
        <w:t xml:space="preserve">“ </w:t>
      </w:r>
      <w:r w:rsidR="00EB5179">
        <w:t>do 30.06.2017.</w:t>
      </w:r>
      <w:r>
        <w:t>g. nema zaduživanja.</w:t>
      </w:r>
    </w:p>
    <w:p w:rsidR="00931A03" w:rsidRDefault="00931A03" w:rsidP="009E33FA">
      <w:pPr>
        <w:pStyle w:val="Bezproreda"/>
      </w:pPr>
    </w:p>
    <w:p w:rsidR="00931A03" w:rsidRDefault="00931A03" w:rsidP="009E33FA">
      <w:pPr>
        <w:pStyle w:val="Bezproreda"/>
      </w:pPr>
      <w:r>
        <w:t xml:space="preserve">       4. IZVJEŠTAJ O DANIM JAMSTVIMA I IZDACIMA PO JAMSTVIMA</w:t>
      </w:r>
    </w:p>
    <w:p w:rsidR="00CE3308" w:rsidRDefault="00931A03" w:rsidP="009E33FA">
      <w:pPr>
        <w:pStyle w:val="Bezproreda"/>
      </w:pPr>
      <w:r>
        <w:t xml:space="preserve">Tokom </w:t>
      </w:r>
      <w:r w:rsidR="00EB5179">
        <w:t xml:space="preserve">polugodišta </w:t>
      </w:r>
      <w:r>
        <w:t>201</w:t>
      </w:r>
      <w:r w:rsidR="00EB5179">
        <w:t>7</w:t>
      </w:r>
      <w:r>
        <w:t>.g. Dječji vrtić „</w:t>
      </w:r>
      <w:proofErr w:type="spellStart"/>
      <w:r>
        <w:t>Kockavica</w:t>
      </w:r>
      <w:proofErr w:type="spellEnd"/>
      <w:r>
        <w:t>“ Sveta Marija nije davao jamstva.</w:t>
      </w:r>
    </w:p>
    <w:p w:rsidR="00CE3308" w:rsidRDefault="00CE3308" w:rsidP="009E33FA">
      <w:pPr>
        <w:pStyle w:val="Bezproreda"/>
      </w:pPr>
    </w:p>
    <w:p w:rsidR="00CE3308" w:rsidRDefault="00CE3308" w:rsidP="009E33FA">
      <w:pPr>
        <w:pStyle w:val="Bezproreda"/>
      </w:pPr>
      <w:r>
        <w:t xml:space="preserve">       5. OBRAZLOŽENJE PRIHODA I PRIMITAKA, TE REALIZACIJE RASHODA I IZDATAKA</w:t>
      </w:r>
    </w:p>
    <w:p w:rsidR="00CE3308" w:rsidRDefault="00CE3308" w:rsidP="009E33FA">
      <w:pPr>
        <w:pStyle w:val="Bezproreda"/>
      </w:pPr>
      <w:r>
        <w:t xml:space="preserve">Ukupni prihodi iza izvještajno razdoblje iznose </w:t>
      </w:r>
      <w:r w:rsidR="004E55E9">
        <w:t>306.108,86</w:t>
      </w:r>
      <w:r>
        <w:t xml:space="preserve"> kn i za </w:t>
      </w:r>
      <w:r w:rsidR="001E2A72">
        <w:t>7,15</w:t>
      </w:r>
      <w:r>
        <w:t>% manje od ostvarenih prihoda prethodne godine.</w:t>
      </w:r>
      <w:r w:rsidR="001E2A72">
        <w:t xml:space="preserve"> </w:t>
      </w:r>
    </w:p>
    <w:p w:rsidR="008C5565" w:rsidRDefault="008C5565" w:rsidP="009E33FA">
      <w:pPr>
        <w:pStyle w:val="Bezproreda"/>
      </w:pPr>
      <w:bookmarkStart w:id="0" w:name="_GoBack"/>
      <w:bookmarkEnd w:id="0"/>
    </w:p>
    <w:p w:rsidR="00CE3308" w:rsidRDefault="00CE3308" w:rsidP="009E33FA">
      <w:pPr>
        <w:pStyle w:val="Bezproreda"/>
      </w:pPr>
      <w:r>
        <w:t>Tabela prihoda za 20</w:t>
      </w:r>
      <w:r w:rsidR="004E55E9">
        <w:t>16-06</w:t>
      </w:r>
      <w:r>
        <w:t>. i 201</w:t>
      </w:r>
      <w:r w:rsidR="004E55E9">
        <w:t>7-06</w:t>
      </w:r>
      <w:r>
        <w:t>.g.:</w:t>
      </w:r>
    </w:p>
    <w:p w:rsidR="00CE3308" w:rsidRDefault="00CE3308" w:rsidP="009E33FA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418"/>
        <w:gridCol w:w="1412"/>
      </w:tblGrid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OPIS</w:t>
            </w:r>
          </w:p>
        </w:tc>
        <w:tc>
          <w:tcPr>
            <w:tcW w:w="1559" w:type="dxa"/>
          </w:tcPr>
          <w:p w:rsidR="00CE3308" w:rsidRDefault="00CE3308" w:rsidP="004E55E9">
            <w:pPr>
              <w:pStyle w:val="Bezproreda"/>
            </w:pPr>
            <w:r>
              <w:t>201</w:t>
            </w:r>
            <w:r w:rsidR="004E55E9">
              <w:t>6-06.g</w:t>
            </w:r>
            <w:r>
              <w:t>.</w:t>
            </w:r>
          </w:p>
        </w:tc>
        <w:tc>
          <w:tcPr>
            <w:tcW w:w="1418" w:type="dxa"/>
          </w:tcPr>
          <w:p w:rsidR="00CE3308" w:rsidRDefault="00CE3308" w:rsidP="004E55E9">
            <w:pPr>
              <w:pStyle w:val="Bezproreda"/>
            </w:pPr>
            <w:r>
              <w:t>201</w:t>
            </w:r>
            <w:r w:rsidR="004E55E9">
              <w:t>7-06</w:t>
            </w:r>
            <w:r>
              <w:t>.</w:t>
            </w:r>
            <w:r w:rsidR="004E55E9">
              <w:t>g</w:t>
            </w:r>
            <w:r>
              <w:t>.</w:t>
            </w:r>
          </w:p>
        </w:tc>
        <w:tc>
          <w:tcPr>
            <w:tcW w:w="1412" w:type="dxa"/>
          </w:tcPr>
          <w:p w:rsidR="00CE3308" w:rsidRDefault="00CE3308" w:rsidP="004E55E9">
            <w:pPr>
              <w:pStyle w:val="Bezproreda"/>
            </w:pPr>
            <w:r>
              <w:t>INDEKS 201</w:t>
            </w:r>
            <w:r w:rsidR="004E55E9">
              <w:t>7</w:t>
            </w:r>
            <w:r>
              <w:t>./201</w:t>
            </w:r>
            <w:r w:rsidR="004E55E9">
              <w:t>6</w:t>
            </w:r>
            <w:r>
              <w:t>.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Kamate na depozite po viđenju</w:t>
            </w:r>
          </w:p>
        </w:tc>
        <w:tc>
          <w:tcPr>
            <w:tcW w:w="1559" w:type="dxa"/>
          </w:tcPr>
          <w:p w:rsidR="00CE3308" w:rsidRDefault="00554B01" w:rsidP="00554B01">
            <w:pPr>
              <w:pStyle w:val="Bezproreda"/>
              <w:jc w:val="right"/>
            </w:pPr>
            <w:r>
              <w:t>12,62</w:t>
            </w:r>
          </w:p>
        </w:tc>
        <w:tc>
          <w:tcPr>
            <w:tcW w:w="1418" w:type="dxa"/>
          </w:tcPr>
          <w:p w:rsidR="00CE3308" w:rsidRDefault="004E55E9" w:rsidP="007C156D">
            <w:pPr>
              <w:pStyle w:val="Bezproreda"/>
              <w:jc w:val="right"/>
            </w:pPr>
            <w:r>
              <w:t>2,79</w:t>
            </w:r>
          </w:p>
        </w:tc>
        <w:tc>
          <w:tcPr>
            <w:tcW w:w="1412" w:type="dxa"/>
          </w:tcPr>
          <w:p w:rsidR="00CE3308" w:rsidRDefault="00554B01" w:rsidP="001E2A72">
            <w:pPr>
              <w:pStyle w:val="Bezproreda"/>
              <w:jc w:val="right"/>
            </w:pPr>
            <w:r>
              <w:t>22%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Sufinanciranje cijene usluge</w:t>
            </w:r>
          </w:p>
        </w:tc>
        <w:tc>
          <w:tcPr>
            <w:tcW w:w="1559" w:type="dxa"/>
          </w:tcPr>
          <w:p w:rsidR="00CE3308" w:rsidRDefault="00554B01" w:rsidP="00554B01">
            <w:pPr>
              <w:pStyle w:val="Bezproreda"/>
              <w:jc w:val="right"/>
            </w:pPr>
            <w:r>
              <w:t>131.424,73</w:t>
            </w:r>
          </w:p>
        </w:tc>
        <w:tc>
          <w:tcPr>
            <w:tcW w:w="1418" w:type="dxa"/>
          </w:tcPr>
          <w:p w:rsidR="00CE3308" w:rsidRDefault="004E55E9" w:rsidP="007C156D">
            <w:pPr>
              <w:pStyle w:val="Bezproreda"/>
              <w:jc w:val="right"/>
            </w:pPr>
            <w:r>
              <w:t>118.651,35</w:t>
            </w:r>
          </w:p>
        </w:tc>
        <w:tc>
          <w:tcPr>
            <w:tcW w:w="1412" w:type="dxa"/>
          </w:tcPr>
          <w:p w:rsidR="00CE3308" w:rsidRDefault="00554B01" w:rsidP="001E2A72">
            <w:pPr>
              <w:pStyle w:val="Bezproreda"/>
              <w:jc w:val="right"/>
            </w:pPr>
            <w:r>
              <w:t>90,28%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Ministarstvo obrazovanje - sufinanciranje</w:t>
            </w:r>
          </w:p>
        </w:tc>
        <w:tc>
          <w:tcPr>
            <w:tcW w:w="1559" w:type="dxa"/>
          </w:tcPr>
          <w:p w:rsidR="00CE3308" w:rsidRDefault="00554B01" w:rsidP="00554B01">
            <w:pPr>
              <w:pStyle w:val="Bezproreda"/>
              <w:jc w:val="right"/>
            </w:pPr>
            <w:r>
              <w:t>1.520,00</w:t>
            </w:r>
          </w:p>
        </w:tc>
        <w:tc>
          <w:tcPr>
            <w:tcW w:w="1418" w:type="dxa"/>
          </w:tcPr>
          <w:p w:rsidR="00CE3308" w:rsidRDefault="007C156D" w:rsidP="007C156D">
            <w:pPr>
              <w:pStyle w:val="Bezproreda"/>
              <w:jc w:val="right"/>
            </w:pPr>
            <w:r>
              <w:t>1.200,00</w:t>
            </w:r>
          </w:p>
        </w:tc>
        <w:tc>
          <w:tcPr>
            <w:tcW w:w="1412" w:type="dxa"/>
          </w:tcPr>
          <w:p w:rsidR="00CE3308" w:rsidRDefault="001E2A72" w:rsidP="001E2A72">
            <w:pPr>
              <w:pStyle w:val="Bezproreda"/>
              <w:jc w:val="right"/>
            </w:pPr>
            <w:r>
              <w:t>78,95%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Prihodi od osnivača – sufinanciranje cijene vrtića</w:t>
            </w:r>
          </w:p>
        </w:tc>
        <w:tc>
          <w:tcPr>
            <w:tcW w:w="1559" w:type="dxa"/>
          </w:tcPr>
          <w:p w:rsidR="00CE3308" w:rsidRDefault="00554B01" w:rsidP="00554B01">
            <w:pPr>
              <w:pStyle w:val="Bezproreda"/>
              <w:jc w:val="right"/>
            </w:pPr>
            <w:r>
              <w:t>195.652,84</w:t>
            </w:r>
          </w:p>
        </w:tc>
        <w:tc>
          <w:tcPr>
            <w:tcW w:w="1418" w:type="dxa"/>
          </w:tcPr>
          <w:p w:rsidR="00CE3308" w:rsidRDefault="007C156D" w:rsidP="007C156D">
            <w:pPr>
              <w:pStyle w:val="Bezproreda"/>
              <w:jc w:val="right"/>
            </w:pPr>
            <w:r>
              <w:t>174.401,93</w:t>
            </w:r>
          </w:p>
        </w:tc>
        <w:tc>
          <w:tcPr>
            <w:tcW w:w="1412" w:type="dxa"/>
          </w:tcPr>
          <w:p w:rsidR="00CE3308" w:rsidRDefault="001E2A72" w:rsidP="001E2A72">
            <w:pPr>
              <w:pStyle w:val="Bezproreda"/>
              <w:jc w:val="right"/>
            </w:pPr>
            <w:r>
              <w:t>89,14%</w:t>
            </w:r>
          </w:p>
        </w:tc>
      </w:tr>
      <w:tr w:rsidR="00CE3308" w:rsidTr="00CE3308">
        <w:tc>
          <w:tcPr>
            <w:tcW w:w="4673" w:type="dxa"/>
          </w:tcPr>
          <w:p w:rsidR="00CE3308" w:rsidRDefault="007C156D" w:rsidP="009E33FA">
            <w:pPr>
              <w:pStyle w:val="Bezproreda"/>
            </w:pPr>
            <w:r>
              <w:t>Refundacija bolovanja</w:t>
            </w:r>
          </w:p>
        </w:tc>
        <w:tc>
          <w:tcPr>
            <w:tcW w:w="1559" w:type="dxa"/>
          </w:tcPr>
          <w:p w:rsidR="00CE3308" w:rsidRDefault="00554B01" w:rsidP="00554B01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418" w:type="dxa"/>
          </w:tcPr>
          <w:p w:rsidR="00CE3308" w:rsidRDefault="007C156D" w:rsidP="007C156D">
            <w:pPr>
              <w:pStyle w:val="Bezproreda"/>
              <w:jc w:val="right"/>
            </w:pPr>
            <w:r>
              <w:t>10.852,79</w:t>
            </w:r>
          </w:p>
        </w:tc>
        <w:tc>
          <w:tcPr>
            <w:tcW w:w="1412" w:type="dxa"/>
          </w:tcPr>
          <w:p w:rsidR="00CE3308" w:rsidRDefault="001E2A72" w:rsidP="001E2A72">
            <w:pPr>
              <w:pStyle w:val="Bezproreda"/>
              <w:jc w:val="right"/>
            </w:pPr>
            <w:r>
              <w:t>-</w:t>
            </w:r>
          </w:p>
        </w:tc>
      </w:tr>
      <w:tr w:rsidR="007C156D" w:rsidTr="00CE3308">
        <w:tc>
          <w:tcPr>
            <w:tcW w:w="4673" w:type="dxa"/>
          </w:tcPr>
          <w:p w:rsidR="007C156D" w:rsidRDefault="007C156D" w:rsidP="009E33FA">
            <w:pPr>
              <w:pStyle w:val="Bezproreda"/>
            </w:pPr>
            <w:r>
              <w:t>Donacije fizičkih i pravnih osoba</w:t>
            </w:r>
          </w:p>
        </w:tc>
        <w:tc>
          <w:tcPr>
            <w:tcW w:w="1559" w:type="dxa"/>
          </w:tcPr>
          <w:p w:rsidR="007C156D" w:rsidRDefault="00554B01" w:rsidP="00554B01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418" w:type="dxa"/>
          </w:tcPr>
          <w:p w:rsidR="007C156D" w:rsidRDefault="007C156D" w:rsidP="007C156D">
            <w:pPr>
              <w:pStyle w:val="Bezproreda"/>
              <w:jc w:val="right"/>
            </w:pPr>
            <w:r>
              <w:t>1.000,00</w:t>
            </w:r>
          </w:p>
        </w:tc>
        <w:tc>
          <w:tcPr>
            <w:tcW w:w="1412" w:type="dxa"/>
          </w:tcPr>
          <w:p w:rsidR="007C156D" w:rsidRDefault="001E2A72" w:rsidP="001E2A72">
            <w:pPr>
              <w:pStyle w:val="Bezproreda"/>
              <w:jc w:val="right"/>
            </w:pPr>
            <w:r>
              <w:t>-</w:t>
            </w:r>
          </w:p>
        </w:tc>
      </w:tr>
      <w:tr w:rsidR="00554B01" w:rsidTr="00CE3308">
        <w:tc>
          <w:tcPr>
            <w:tcW w:w="4673" w:type="dxa"/>
          </w:tcPr>
          <w:p w:rsidR="00554B01" w:rsidRDefault="00554B01" w:rsidP="009E33FA">
            <w:pPr>
              <w:pStyle w:val="Bezproreda"/>
            </w:pPr>
            <w:r>
              <w:t>Sporazum s osnivačem</w:t>
            </w:r>
          </w:p>
        </w:tc>
        <w:tc>
          <w:tcPr>
            <w:tcW w:w="1559" w:type="dxa"/>
          </w:tcPr>
          <w:p w:rsidR="00554B01" w:rsidRDefault="00554B01" w:rsidP="00554B01">
            <w:pPr>
              <w:pStyle w:val="Bezproreda"/>
              <w:jc w:val="right"/>
            </w:pPr>
            <w:r>
              <w:t>1.061,31</w:t>
            </w:r>
          </w:p>
        </w:tc>
        <w:tc>
          <w:tcPr>
            <w:tcW w:w="1418" w:type="dxa"/>
          </w:tcPr>
          <w:p w:rsidR="00554B01" w:rsidRDefault="00554B01" w:rsidP="007C156D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412" w:type="dxa"/>
          </w:tcPr>
          <w:p w:rsidR="00554B01" w:rsidRDefault="001E2A72" w:rsidP="001E2A72">
            <w:pPr>
              <w:pStyle w:val="Bezproreda"/>
              <w:jc w:val="right"/>
            </w:pPr>
            <w:r>
              <w:t>-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UKUPNI PRIHODI</w:t>
            </w:r>
          </w:p>
        </w:tc>
        <w:tc>
          <w:tcPr>
            <w:tcW w:w="1559" w:type="dxa"/>
          </w:tcPr>
          <w:p w:rsidR="00CE3308" w:rsidRDefault="00554B01" w:rsidP="00554B01">
            <w:pPr>
              <w:pStyle w:val="Bezproreda"/>
              <w:jc w:val="right"/>
            </w:pPr>
            <w:r>
              <w:t>329.671,50</w:t>
            </w:r>
          </w:p>
        </w:tc>
        <w:tc>
          <w:tcPr>
            <w:tcW w:w="1418" w:type="dxa"/>
          </w:tcPr>
          <w:p w:rsidR="00CE3308" w:rsidRDefault="007C156D" w:rsidP="007C156D">
            <w:pPr>
              <w:pStyle w:val="Bezproreda"/>
              <w:jc w:val="right"/>
            </w:pPr>
            <w:r>
              <w:t>306.108,86</w:t>
            </w:r>
          </w:p>
        </w:tc>
        <w:tc>
          <w:tcPr>
            <w:tcW w:w="1412" w:type="dxa"/>
          </w:tcPr>
          <w:p w:rsidR="00CE3308" w:rsidRDefault="001E2A72" w:rsidP="001E2A72">
            <w:pPr>
              <w:pStyle w:val="Bezproreda"/>
              <w:jc w:val="right"/>
            </w:pPr>
            <w:r>
              <w:t>92,85%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UKUPNI RASHODI</w:t>
            </w:r>
          </w:p>
        </w:tc>
        <w:tc>
          <w:tcPr>
            <w:tcW w:w="1559" w:type="dxa"/>
          </w:tcPr>
          <w:p w:rsidR="00CE3308" w:rsidRDefault="001E2A72" w:rsidP="00554B01">
            <w:pPr>
              <w:pStyle w:val="Bezproreda"/>
              <w:jc w:val="right"/>
            </w:pPr>
            <w:r>
              <w:t>332.058,82</w:t>
            </w:r>
          </w:p>
        </w:tc>
        <w:tc>
          <w:tcPr>
            <w:tcW w:w="1418" w:type="dxa"/>
          </w:tcPr>
          <w:p w:rsidR="00CE3308" w:rsidRDefault="001E2A72" w:rsidP="009E33FA">
            <w:pPr>
              <w:pStyle w:val="Bezproreda"/>
            </w:pPr>
            <w:r>
              <w:t>294.837,32</w:t>
            </w:r>
          </w:p>
        </w:tc>
        <w:tc>
          <w:tcPr>
            <w:tcW w:w="1412" w:type="dxa"/>
          </w:tcPr>
          <w:p w:rsidR="00CE3308" w:rsidRDefault="001E2A72" w:rsidP="001E2A72">
            <w:pPr>
              <w:pStyle w:val="Bezproreda"/>
              <w:jc w:val="right"/>
            </w:pPr>
            <w:r>
              <w:t>88,79%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VIŠAK/MANJAK</w:t>
            </w:r>
          </w:p>
        </w:tc>
        <w:tc>
          <w:tcPr>
            <w:tcW w:w="1559" w:type="dxa"/>
          </w:tcPr>
          <w:p w:rsidR="00CE3308" w:rsidRDefault="001E2A72" w:rsidP="001E2A72">
            <w:pPr>
              <w:pStyle w:val="Bezproreda"/>
              <w:jc w:val="right"/>
            </w:pPr>
            <w:r>
              <w:t>-2.387,32</w:t>
            </w:r>
          </w:p>
        </w:tc>
        <w:tc>
          <w:tcPr>
            <w:tcW w:w="1418" w:type="dxa"/>
          </w:tcPr>
          <w:p w:rsidR="00CE3308" w:rsidRDefault="001E2A72" w:rsidP="001E2A72">
            <w:pPr>
              <w:pStyle w:val="Bezproreda"/>
              <w:jc w:val="right"/>
            </w:pPr>
            <w:r>
              <w:t>+11.271,54</w:t>
            </w:r>
          </w:p>
        </w:tc>
        <w:tc>
          <w:tcPr>
            <w:tcW w:w="1412" w:type="dxa"/>
          </w:tcPr>
          <w:p w:rsidR="00CE3308" w:rsidRDefault="003A6D00" w:rsidP="009E33FA">
            <w:pPr>
              <w:pStyle w:val="Bezproreda"/>
            </w:pPr>
            <w:r>
              <w:t xml:space="preserve">                   -</w:t>
            </w:r>
          </w:p>
        </w:tc>
      </w:tr>
    </w:tbl>
    <w:p w:rsidR="003A6D00" w:rsidRDefault="003A6D00" w:rsidP="009E33FA">
      <w:pPr>
        <w:pStyle w:val="Bezproreda"/>
      </w:pPr>
    </w:p>
    <w:p w:rsidR="00AF733C" w:rsidRDefault="003A6D00" w:rsidP="009E33FA">
      <w:pPr>
        <w:pStyle w:val="Bezproreda"/>
      </w:pPr>
      <w:r>
        <w:lastRenderedPageBreak/>
        <w:t xml:space="preserve">U skupini 652 (Prihodi po posebnim propisima) ostvareni su u iznosu od </w:t>
      </w:r>
      <w:r w:rsidR="009E2E3A">
        <w:t>130.704,14</w:t>
      </w:r>
      <w:r w:rsidR="00AF733C">
        <w:t xml:space="preserve"> kn a odnose se na:</w:t>
      </w:r>
    </w:p>
    <w:p w:rsidR="003A6D00" w:rsidRDefault="00AF733C" w:rsidP="009E33FA">
      <w:pPr>
        <w:pStyle w:val="Bezproreda"/>
      </w:pPr>
      <w:r>
        <w:t xml:space="preserve">- prihode od roditelja u iznosu od </w:t>
      </w:r>
      <w:r w:rsidR="009E2E3A">
        <w:t>118.651,35</w:t>
      </w:r>
      <w:r>
        <w:t xml:space="preserve"> kn a iznos ovisi o broju polaznika i naplate potraživanja od roditelja.</w:t>
      </w:r>
    </w:p>
    <w:p w:rsidR="00AF733C" w:rsidRDefault="00AF733C" w:rsidP="009E33FA">
      <w:pPr>
        <w:pStyle w:val="Bezproreda"/>
      </w:pPr>
      <w:r>
        <w:t xml:space="preserve">- prihodi iz Ministarstva obrazovanja za sufinanciranje </w:t>
      </w:r>
      <w:proofErr w:type="spellStart"/>
      <w:r>
        <w:t>pre</w:t>
      </w:r>
      <w:r w:rsidR="00697C22">
        <w:t>d</w:t>
      </w:r>
      <w:r>
        <w:t>školaca</w:t>
      </w:r>
      <w:proofErr w:type="spellEnd"/>
      <w:r>
        <w:t xml:space="preserve"> u iznosu od </w:t>
      </w:r>
      <w:r w:rsidR="009E2E3A">
        <w:t>1.200,</w:t>
      </w:r>
      <w:r>
        <w:t>00 kn</w:t>
      </w:r>
      <w:r w:rsidR="00C86A94">
        <w:t>.</w:t>
      </w:r>
      <w:r>
        <w:t xml:space="preserve"> </w:t>
      </w:r>
    </w:p>
    <w:p w:rsidR="009E2E3A" w:rsidRDefault="009E2E3A" w:rsidP="009E33FA">
      <w:pPr>
        <w:pStyle w:val="Bezproreda"/>
      </w:pPr>
      <w:r>
        <w:t>- refundacija bolovanja od HZZO-a</w:t>
      </w:r>
      <w:r w:rsidR="005D0338">
        <w:t xml:space="preserve"> iznosi 10.852,79 kn i odnosi se na dugotrajno bolovanje kuharice</w:t>
      </w:r>
      <w:r w:rsidR="00C86A94">
        <w:t>.</w:t>
      </w:r>
    </w:p>
    <w:p w:rsidR="005D0338" w:rsidRDefault="005D0338" w:rsidP="009E33FA">
      <w:pPr>
        <w:pStyle w:val="Bezproreda"/>
      </w:pPr>
      <w:r>
        <w:t>U skupini 663 (Tekuće donacije) ostvarena je donacija u iznosu od 1.000,00 kn primljena od strane Škole stranih jezika</w:t>
      </w:r>
      <w:r w:rsidR="00C86A94">
        <w:t>.</w:t>
      </w:r>
    </w:p>
    <w:p w:rsidR="00AF733C" w:rsidRDefault="00AF733C" w:rsidP="009E33FA">
      <w:pPr>
        <w:pStyle w:val="Bezproreda"/>
      </w:pPr>
      <w:r>
        <w:t xml:space="preserve">U skupini 671 (Prihodi iz proračuna za financiranje redovne djelatnosti proračunskih korisnika) ostvareni su u iznosu od </w:t>
      </w:r>
      <w:r w:rsidR="009E2E3A">
        <w:t>174.401,93</w:t>
      </w:r>
      <w:r>
        <w:t xml:space="preserve"> kn i iznos ovisi o broju djece koji se financira.</w:t>
      </w:r>
    </w:p>
    <w:p w:rsidR="003A6D00" w:rsidRDefault="003A6D00" w:rsidP="009E33FA">
      <w:pPr>
        <w:pStyle w:val="Bezproreda"/>
      </w:pPr>
    </w:p>
    <w:p w:rsidR="00697C22" w:rsidRDefault="00697C22" w:rsidP="009E33FA">
      <w:pPr>
        <w:pStyle w:val="Bezproreda"/>
      </w:pPr>
      <w:r>
        <w:t>Rashodi DV „</w:t>
      </w:r>
      <w:proofErr w:type="spellStart"/>
      <w:r>
        <w:t>Kockavica</w:t>
      </w:r>
      <w:proofErr w:type="spellEnd"/>
      <w:r>
        <w:t>“ Sveta Marija evidentirani su u posebnom dijelu proračuna po programskoj klasifikaciji 1001 dnevni boravak djece u dječjim vrtiću kroz redovnu djelatnost.</w:t>
      </w:r>
    </w:p>
    <w:p w:rsidR="00697C22" w:rsidRDefault="00697C22" w:rsidP="009E33FA">
      <w:pPr>
        <w:pStyle w:val="Bezproreda"/>
      </w:pPr>
      <w:r>
        <w:t xml:space="preserve">Ukupni rashodi za izvještajno razdoblje iznose </w:t>
      </w:r>
      <w:r w:rsidR="00591DF3">
        <w:t>294.837,32</w:t>
      </w:r>
      <w:r>
        <w:t xml:space="preserve"> kn što je </w:t>
      </w:r>
      <w:r w:rsidR="00591DF3">
        <w:t>49,87</w:t>
      </w:r>
      <w:r>
        <w:t>% od planiranih</w:t>
      </w:r>
      <w:r w:rsidR="002F414C">
        <w:t xml:space="preserve"> i za </w:t>
      </w:r>
      <w:r w:rsidR="00610FB2">
        <w:t>11,21</w:t>
      </w:r>
      <w:r w:rsidR="002F414C">
        <w:t>%</w:t>
      </w:r>
    </w:p>
    <w:p w:rsidR="00697C22" w:rsidRDefault="00610FB2" w:rsidP="009E33FA">
      <w:pPr>
        <w:pStyle w:val="Bezproreda"/>
      </w:pPr>
      <w:r>
        <w:t>manje</w:t>
      </w:r>
      <w:r w:rsidR="002F414C">
        <w:t xml:space="preserve"> nego u prethodnoj godini.</w:t>
      </w:r>
    </w:p>
    <w:p w:rsidR="002F414C" w:rsidRDefault="002F414C" w:rsidP="009E33FA">
      <w:pPr>
        <w:pStyle w:val="Bezproreda"/>
      </w:pPr>
    </w:p>
    <w:p w:rsidR="00697C22" w:rsidRDefault="00697C22" w:rsidP="009E33FA">
      <w:pPr>
        <w:pStyle w:val="Bezproreda"/>
      </w:pPr>
      <w:r>
        <w:t>Tabela rashoda za 201</w:t>
      </w:r>
      <w:r w:rsidR="00591DF3">
        <w:t>6-06</w:t>
      </w:r>
      <w:r>
        <w:t>.</w:t>
      </w:r>
      <w:r w:rsidR="00591DF3">
        <w:t>g.</w:t>
      </w:r>
      <w:r>
        <w:t xml:space="preserve"> i 201</w:t>
      </w:r>
      <w:r w:rsidR="00591DF3">
        <w:t>7-06</w:t>
      </w:r>
      <w:r>
        <w:t>. g.</w:t>
      </w:r>
    </w:p>
    <w:p w:rsidR="00697C22" w:rsidRDefault="00697C22" w:rsidP="009E33FA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701"/>
        <w:gridCol w:w="1554"/>
      </w:tblGrid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OPIS</w:t>
            </w:r>
          </w:p>
        </w:tc>
        <w:tc>
          <w:tcPr>
            <w:tcW w:w="1559" w:type="dxa"/>
          </w:tcPr>
          <w:p w:rsidR="00697C22" w:rsidRDefault="00697C22" w:rsidP="00591DF3">
            <w:pPr>
              <w:pStyle w:val="Bezproreda"/>
            </w:pPr>
            <w:r>
              <w:t>201</w:t>
            </w:r>
            <w:r w:rsidR="00591DF3">
              <w:t>6-06</w:t>
            </w:r>
            <w:r>
              <w:t>.</w:t>
            </w:r>
          </w:p>
        </w:tc>
        <w:tc>
          <w:tcPr>
            <w:tcW w:w="1701" w:type="dxa"/>
          </w:tcPr>
          <w:p w:rsidR="00697C22" w:rsidRDefault="00697C22" w:rsidP="00591DF3">
            <w:pPr>
              <w:pStyle w:val="Bezproreda"/>
            </w:pPr>
            <w:r>
              <w:t>201</w:t>
            </w:r>
            <w:r w:rsidR="00591DF3">
              <w:t>7-06</w:t>
            </w:r>
            <w:r>
              <w:t>.</w:t>
            </w:r>
          </w:p>
        </w:tc>
        <w:tc>
          <w:tcPr>
            <w:tcW w:w="1554" w:type="dxa"/>
          </w:tcPr>
          <w:p w:rsidR="00697C22" w:rsidRDefault="00697C22" w:rsidP="00591DF3">
            <w:pPr>
              <w:pStyle w:val="Bezproreda"/>
            </w:pPr>
            <w:r>
              <w:t>INDEKS 201</w:t>
            </w:r>
            <w:r w:rsidR="00591DF3">
              <w:t>7</w:t>
            </w:r>
            <w:r>
              <w:t>./201</w:t>
            </w:r>
            <w:r w:rsidR="00591DF3">
              <w:t>6</w:t>
            </w:r>
            <w:r>
              <w:t>.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Rashodi za zaposlene</w:t>
            </w:r>
          </w:p>
        </w:tc>
        <w:tc>
          <w:tcPr>
            <w:tcW w:w="1559" w:type="dxa"/>
          </w:tcPr>
          <w:p w:rsidR="00697C22" w:rsidRDefault="00610FB2" w:rsidP="00610FB2">
            <w:pPr>
              <w:pStyle w:val="Bezproreda"/>
              <w:jc w:val="right"/>
            </w:pPr>
            <w:r>
              <w:t>205.860,94</w:t>
            </w:r>
          </w:p>
        </w:tc>
        <w:tc>
          <w:tcPr>
            <w:tcW w:w="1701" w:type="dxa"/>
          </w:tcPr>
          <w:p w:rsidR="00697C22" w:rsidRDefault="00591DF3" w:rsidP="00591DF3">
            <w:pPr>
              <w:pStyle w:val="Bezproreda"/>
              <w:jc w:val="right"/>
            </w:pPr>
            <w:r>
              <w:t>225.506,48</w:t>
            </w:r>
          </w:p>
        </w:tc>
        <w:tc>
          <w:tcPr>
            <w:tcW w:w="1554" w:type="dxa"/>
          </w:tcPr>
          <w:p w:rsidR="00697C22" w:rsidRDefault="00610FB2" w:rsidP="00610FB2">
            <w:pPr>
              <w:pStyle w:val="Bezproreda"/>
              <w:jc w:val="right"/>
            </w:pPr>
            <w:r>
              <w:t>109,54%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Materijalni rashodi</w:t>
            </w:r>
          </w:p>
        </w:tc>
        <w:tc>
          <w:tcPr>
            <w:tcW w:w="1559" w:type="dxa"/>
          </w:tcPr>
          <w:p w:rsidR="00697C22" w:rsidRDefault="00610FB2" w:rsidP="00610FB2">
            <w:pPr>
              <w:pStyle w:val="Bezproreda"/>
              <w:jc w:val="right"/>
            </w:pPr>
            <w:r>
              <w:t>76.523,47</w:t>
            </w:r>
          </w:p>
        </w:tc>
        <w:tc>
          <w:tcPr>
            <w:tcW w:w="1701" w:type="dxa"/>
          </w:tcPr>
          <w:p w:rsidR="00697C22" w:rsidRDefault="00591DF3" w:rsidP="00591DF3">
            <w:pPr>
              <w:pStyle w:val="Bezproreda"/>
              <w:jc w:val="right"/>
            </w:pPr>
            <w:r>
              <w:t>68.694,80</w:t>
            </w:r>
          </w:p>
        </w:tc>
        <w:tc>
          <w:tcPr>
            <w:tcW w:w="1554" w:type="dxa"/>
          </w:tcPr>
          <w:p w:rsidR="00697C22" w:rsidRDefault="00610FB2" w:rsidP="00610FB2">
            <w:pPr>
              <w:pStyle w:val="Bezproreda"/>
              <w:jc w:val="right"/>
            </w:pPr>
            <w:r>
              <w:t>89,77%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Financijski rashodi</w:t>
            </w:r>
          </w:p>
        </w:tc>
        <w:tc>
          <w:tcPr>
            <w:tcW w:w="1559" w:type="dxa"/>
          </w:tcPr>
          <w:p w:rsidR="00697C22" w:rsidRDefault="00610FB2" w:rsidP="00610FB2">
            <w:pPr>
              <w:pStyle w:val="Bezproreda"/>
              <w:jc w:val="right"/>
            </w:pPr>
            <w:r>
              <w:t>699,82</w:t>
            </w:r>
          </w:p>
        </w:tc>
        <w:tc>
          <w:tcPr>
            <w:tcW w:w="1701" w:type="dxa"/>
          </w:tcPr>
          <w:p w:rsidR="00697C22" w:rsidRDefault="00591DF3" w:rsidP="00591DF3">
            <w:pPr>
              <w:pStyle w:val="Bezproreda"/>
              <w:jc w:val="right"/>
            </w:pPr>
            <w:r>
              <w:t>636,04</w:t>
            </w:r>
          </w:p>
        </w:tc>
        <w:tc>
          <w:tcPr>
            <w:tcW w:w="1554" w:type="dxa"/>
          </w:tcPr>
          <w:p w:rsidR="00697C22" w:rsidRDefault="00610FB2" w:rsidP="00610FB2">
            <w:pPr>
              <w:pStyle w:val="Bezproreda"/>
              <w:jc w:val="right"/>
            </w:pPr>
            <w:r>
              <w:t>90,87%</w:t>
            </w:r>
          </w:p>
        </w:tc>
      </w:tr>
      <w:tr w:rsidR="00610FB2" w:rsidTr="00697C22">
        <w:tc>
          <w:tcPr>
            <w:tcW w:w="4248" w:type="dxa"/>
          </w:tcPr>
          <w:p w:rsidR="00610FB2" w:rsidRDefault="00610FB2" w:rsidP="009E33FA">
            <w:pPr>
              <w:pStyle w:val="Bezproreda"/>
            </w:pPr>
            <w:r>
              <w:t>Rashodi za nabavu nefinancijske imovine</w:t>
            </w:r>
          </w:p>
        </w:tc>
        <w:tc>
          <w:tcPr>
            <w:tcW w:w="1559" w:type="dxa"/>
          </w:tcPr>
          <w:p w:rsidR="00610FB2" w:rsidRDefault="00610FB2" w:rsidP="00610FB2">
            <w:pPr>
              <w:pStyle w:val="Bezproreda"/>
              <w:jc w:val="right"/>
            </w:pPr>
            <w:r>
              <w:t>2.100,00</w:t>
            </w:r>
          </w:p>
        </w:tc>
        <w:tc>
          <w:tcPr>
            <w:tcW w:w="1701" w:type="dxa"/>
          </w:tcPr>
          <w:p w:rsidR="00610FB2" w:rsidRDefault="00610FB2" w:rsidP="00591DF3">
            <w:pPr>
              <w:pStyle w:val="Bezproreda"/>
              <w:jc w:val="right"/>
            </w:pPr>
            <w:r>
              <w:t>-</w:t>
            </w:r>
          </w:p>
        </w:tc>
        <w:tc>
          <w:tcPr>
            <w:tcW w:w="1554" w:type="dxa"/>
          </w:tcPr>
          <w:p w:rsidR="00610FB2" w:rsidRDefault="00610FB2" w:rsidP="00610FB2">
            <w:pPr>
              <w:pStyle w:val="Bezproreda"/>
              <w:jc w:val="right"/>
            </w:pPr>
            <w:r>
              <w:t>-</w:t>
            </w:r>
          </w:p>
        </w:tc>
      </w:tr>
      <w:tr w:rsidR="00071E99" w:rsidTr="00697C22">
        <w:tc>
          <w:tcPr>
            <w:tcW w:w="4248" w:type="dxa"/>
          </w:tcPr>
          <w:p w:rsidR="00071E99" w:rsidRDefault="00071E99" w:rsidP="009E33FA">
            <w:pPr>
              <w:pStyle w:val="Bezproreda"/>
            </w:pPr>
            <w:r>
              <w:t>UKUPNI RASHODI</w:t>
            </w:r>
          </w:p>
        </w:tc>
        <w:tc>
          <w:tcPr>
            <w:tcW w:w="1559" w:type="dxa"/>
          </w:tcPr>
          <w:p w:rsidR="00071E99" w:rsidRDefault="00610FB2" w:rsidP="00610FB2">
            <w:pPr>
              <w:pStyle w:val="Bezproreda"/>
              <w:jc w:val="right"/>
            </w:pPr>
            <w:r>
              <w:t>332.058,82</w:t>
            </w:r>
          </w:p>
        </w:tc>
        <w:tc>
          <w:tcPr>
            <w:tcW w:w="1701" w:type="dxa"/>
          </w:tcPr>
          <w:p w:rsidR="00071E99" w:rsidRDefault="00591DF3" w:rsidP="00591DF3">
            <w:pPr>
              <w:pStyle w:val="Bezproreda"/>
              <w:jc w:val="right"/>
            </w:pPr>
            <w:r>
              <w:t>294.837,32</w:t>
            </w:r>
          </w:p>
        </w:tc>
        <w:tc>
          <w:tcPr>
            <w:tcW w:w="1554" w:type="dxa"/>
          </w:tcPr>
          <w:p w:rsidR="00071E99" w:rsidRDefault="00610FB2" w:rsidP="00610FB2">
            <w:pPr>
              <w:pStyle w:val="Bezproreda"/>
              <w:jc w:val="right"/>
            </w:pPr>
            <w:r>
              <w:t>88,79%</w:t>
            </w:r>
          </w:p>
        </w:tc>
      </w:tr>
    </w:tbl>
    <w:p w:rsidR="00697C22" w:rsidRDefault="00697C22" w:rsidP="009E33FA">
      <w:pPr>
        <w:pStyle w:val="Bezproreda"/>
      </w:pPr>
    </w:p>
    <w:p w:rsidR="002F414C" w:rsidRDefault="002F414C" w:rsidP="009E33FA">
      <w:pPr>
        <w:pStyle w:val="Bezproreda"/>
      </w:pPr>
      <w:r>
        <w:t xml:space="preserve">U ukupnoj sumi rashoda za zaposlene u iznosu od </w:t>
      </w:r>
      <w:r w:rsidR="0042617C">
        <w:t>225.506,48</w:t>
      </w:r>
      <w:r>
        <w:t xml:space="preserve"> kn sadržani su rashodi za:</w:t>
      </w:r>
    </w:p>
    <w:p w:rsidR="003A6D00" w:rsidRDefault="002F414C" w:rsidP="002F414C">
      <w:pPr>
        <w:pStyle w:val="Bezproreda"/>
        <w:numPr>
          <w:ilvl w:val="0"/>
          <w:numId w:val="2"/>
        </w:numPr>
      </w:pPr>
      <w:r>
        <w:t xml:space="preserve">Plaće za redovan rad u iznosu od </w:t>
      </w:r>
      <w:r w:rsidR="001827F8">
        <w:t>180.708,53</w:t>
      </w:r>
      <w:r>
        <w:t xml:space="preserve"> kn</w:t>
      </w:r>
    </w:p>
    <w:p w:rsidR="002F414C" w:rsidRDefault="001C6815" w:rsidP="002F414C">
      <w:pPr>
        <w:pStyle w:val="Bezproreda"/>
        <w:numPr>
          <w:ilvl w:val="0"/>
          <w:numId w:val="2"/>
        </w:numPr>
      </w:pPr>
      <w:r>
        <w:t xml:space="preserve">Doprinosi na plaće u iznosu od </w:t>
      </w:r>
      <w:r w:rsidR="001827F8">
        <w:t>38.297,95</w:t>
      </w:r>
      <w:r>
        <w:t xml:space="preserve"> kn</w:t>
      </w:r>
    </w:p>
    <w:p w:rsidR="001C6815" w:rsidRDefault="001C6815" w:rsidP="002F414C">
      <w:pPr>
        <w:pStyle w:val="Bezproreda"/>
        <w:numPr>
          <w:ilvl w:val="0"/>
          <w:numId w:val="2"/>
        </w:numPr>
      </w:pPr>
      <w:r>
        <w:t xml:space="preserve">Ostali rashodi za zaposlene u iznosu od </w:t>
      </w:r>
      <w:r w:rsidR="001827F8">
        <w:t xml:space="preserve">6.500,00 </w:t>
      </w:r>
      <w:r>
        <w:t>kn (</w:t>
      </w:r>
      <w:proofErr w:type="spellStart"/>
      <w:r w:rsidR="001827F8">
        <w:t>uskrsnica</w:t>
      </w:r>
      <w:proofErr w:type="spellEnd"/>
      <w:r w:rsidR="00F1374A">
        <w:t>).</w:t>
      </w:r>
    </w:p>
    <w:p w:rsidR="00F1374A" w:rsidRDefault="00F1374A" w:rsidP="00F1374A">
      <w:pPr>
        <w:pStyle w:val="Bezproreda"/>
      </w:pPr>
      <w:r>
        <w:t xml:space="preserve">U sumi materijalnih rashoda u iznosu od </w:t>
      </w:r>
      <w:r w:rsidR="001827F8">
        <w:t>68.694,80</w:t>
      </w:r>
      <w:r>
        <w:t xml:space="preserve"> kn sadržani su rashodi za: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 xml:space="preserve">Naknade troškova zaposlenima u iznosu od </w:t>
      </w:r>
      <w:r w:rsidR="001827F8">
        <w:t>5.246,00</w:t>
      </w:r>
      <w:r>
        <w:t xml:space="preserve"> kn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 xml:space="preserve">Rashodi za materijal i energiju u iznosu od </w:t>
      </w:r>
      <w:r w:rsidR="001827F8">
        <w:t>44.283,74</w:t>
      </w:r>
      <w:r>
        <w:t xml:space="preserve"> kn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 xml:space="preserve">Rashodi za usluge u iznosu od </w:t>
      </w:r>
      <w:r w:rsidR="001827F8">
        <w:t>17.287,52</w:t>
      </w:r>
      <w:r>
        <w:t xml:space="preserve"> kn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>Ostali nesp</w:t>
      </w:r>
      <w:r w:rsidR="00893341">
        <w:t xml:space="preserve">omenuti rashodi poslovanja u iznosu od </w:t>
      </w:r>
      <w:r w:rsidR="001827F8">
        <w:t>1.877,54</w:t>
      </w:r>
      <w:r w:rsidR="00893341">
        <w:t xml:space="preserve"> kn.</w:t>
      </w:r>
    </w:p>
    <w:p w:rsidR="00893341" w:rsidRDefault="00893341" w:rsidP="00893341">
      <w:pPr>
        <w:pStyle w:val="Bezproreda"/>
      </w:pPr>
    </w:p>
    <w:p w:rsidR="00893341" w:rsidRDefault="00893341" w:rsidP="00893341">
      <w:pPr>
        <w:pStyle w:val="Bezproreda"/>
      </w:pPr>
    </w:p>
    <w:p w:rsidR="00893341" w:rsidRDefault="00893341" w:rsidP="00893341">
      <w:pPr>
        <w:pStyle w:val="Bezproreda"/>
      </w:pPr>
    </w:p>
    <w:p w:rsidR="00893341" w:rsidRDefault="00893341" w:rsidP="00893341">
      <w:pPr>
        <w:pStyle w:val="Bezproreda"/>
      </w:pPr>
      <w:r>
        <w:t>Izvještaj izradila:</w:t>
      </w:r>
    </w:p>
    <w:p w:rsidR="00893341" w:rsidRDefault="00893341" w:rsidP="00893341">
      <w:pPr>
        <w:pStyle w:val="Bezproreda"/>
      </w:pPr>
      <w:r>
        <w:t>Ljubica Šulj</w:t>
      </w:r>
    </w:p>
    <w:p w:rsidR="00931A03" w:rsidRDefault="00CE3308" w:rsidP="009E33FA">
      <w:pPr>
        <w:pStyle w:val="Bezproreda"/>
      </w:pPr>
      <w:r>
        <w:t xml:space="preserve"> </w:t>
      </w:r>
      <w:r w:rsidR="00931A03">
        <w:t xml:space="preserve"> </w:t>
      </w:r>
    </w:p>
    <w:p w:rsidR="003A6D00" w:rsidRDefault="003A6D00" w:rsidP="009E33FA">
      <w:pPr>
        <w:pStyle w:val="Bezproreda"/>
      </w:pPr>
    </w:p>
    <w:p w:rsidR="003A6D00" w:rsidRDefault="008C5565" w:rsidP="009E33FA">
      <w:pPr>
        <w:pStyle w:val="Bezproreda"/>
      </w:pPr>
      <w:r>
        <w:t>U Svetoj Mariji, 06.07.2017.</w:t>
      </w:r>
    </w:p>
    <w:p w:rsidR="003A6D00" w:rsidRDefault="003A6D00" w:rsidP="009E33FA">
      <w:pPr>
        <w:pStyle w:val="Bezproreda"/>
      </w:pPr>
    </w:p>
    <w:sectPr w:rsidR="003A6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B3DDD"/>
    <w:multiLevelType w:val="hybridMultilevel"/>
    <w:tmpl w:val="F5E04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02F6"/>
    <w:multiLevelType w:val="hybridMultilevel"/>
    <w:tmpl w:val="0076303C"/>
    <w:lvl w:ilvl="0" w:tplc="048252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DE"/>
    <w:rsid w:val="00000869"/>
    <w:rsid w:val="00003129"/>
    <w:rsid w:val="00071E99"/>
    <w:rsid w:val="001827F8"/>
    <w:rsid w:val="00185B65"/>
    <w:rsid w:val="001A5A51"/>
    <w:rsid w:val="001C6815"/>
    <w:rsid w:val="001E2A72"/>
    <w:rsid w:val="002F414C"/>
    <w:rsid w:val="00376784"/>
    <w:rsid w:val="003A6D00"/>
    <w:rsid w:val="0042617C"/>
    <w:rsid w:val="004E55E9"/>
    <w:rsid w:val="00516396"/>
    <w:rsid w:val="00554B01"/>
    <w:rsid w:val="00591DF3"/>
    <w:rsid w:val="005D0338"/>
    <w:rsid w:val="00610FB2"/>
    <w:rsid w:val="00697C22"/>
    <w:rsid w:val="007A5B84"/>
    <w:rsid w:val="007B3404"/>
    <w:rsid w:val="007C156D"/>
    <w:rsid w:val="008567DB"/>
    <w:rsid w:val="00893341"/>
    <w:rsid w:val="008C5565"/>
    <w:rsid w:val="00931A03"/>
    <w:rsid w:val="00966667"/>
    <w:rsid w:val="009E2E3A"/>
    <w:rsid w:val="009E33FA"/>
    <w:rsid w:val="00AA3F06"/>
    <w:rsid w:val="00AF733C"/>
    <w:rsid w:val="00BF0B39"/>
    <w:rsid w:val="00C4105D"/>
    <w:rsid w:val="00C86529"/>
    <w:rsid w:val="00C86A94"/>
    <w:rsid w:val="00CE3308"/>
    <w:rsid w:val="00EB5179"/>
    <w:rsid w:val="00EB6F91"/>
    <w:rsid w:val="00F1374A"/>
    <w:rsid w:val="00FA6DDE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8E96-2523-49F2-ADF3-EEC2F877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DD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E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22</cp:revision>
  <dcterms:created xsi:type="dcterms:W3CDTF">2017-03-21T10:45:00Z</dcterms:created>
  <dcterms:modified xsi:type="dcterms:W3CDTF">2017-08-31T10:52:00Z</dcterms:modified>
</cp:coreProperties>
</file>